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A4" w:rsidRDefault="005F56A4" w:rsidP="005F56A4">
      <w:r w:rsidRPr="00983ACD">
        <w:rPr>
          <w:b/>
        </w:rPr>
        <w:t>Purpose:</w:t>
      </w:r>
      <w:r>
        <w:t xml:space="preserve">  To investigate the relationship between a squared quantity and its result.  To investigate t</w:t>
      </w:r>
      <w:r w:rsidR="00142326">
        <w:t>he distance of free fall during</w:t>
      </w:r>
      <w:r>
        <w:t xml:space="preserve"> equal time intervals.</w:t>
      </w:r>
    </w:p>
    <w:p w:rsidR="005F56A4" w:rsidRPr="00983ACD" w:rsidRDefault="005F56A4" w:rsidP="005F56A4">
      <w:pPr>
        <w:rPr>
          <w:b/>
        </w:rPr>
      </w:pPr>
      <w:r w:rsidRPr="00983ACD">
        <w:rPr>
          <w:b/>
        </w:rPr>
        <w:t>Equipment:</w:t>
      </w:r>
    </w:p>
    <w:p w:rsidR="005F56A4" w:rsidRDefault="005F56A4" w:rsidP="005F56A4">
      <w:r>
        <w:t>Long piece of string, meter stick, calculator, hex nuts, metal pan.</w:t>
      </w:r>
    </w:p>
    <w:p w:rsidR="005F56A4" w:rsidRDefault="005F56A4" w:rsidP="005F56A4">
      <w:r>
        <w:rPr>
          <w:b/>
        </w:rPr>
        <w:t>Introduction</w:t>
      </w:r>
      <w:r w:rsidRPr="00983ACD">
        <w:rPr>
          <w:b/>
        </w:rPr>
        <w:t>:</w:t>
      </w:r>
      <w:r>
        <w:t xml:space="preserve">  </w:t>
      </w:r>
    </w:p>
    <w:p w:rsidR="005F56A4" w:rsidRDefault="005F56A4" w:rsidP="005F56A4">
      <w:r>
        <w:t>1. Imagine taking a long piece of string and tying hex nuts at equally spaced distances.  If you dropped the string from a great height you would hear the nuts hit the pan below as they fell.  Would you hear a steady beat or would the time between clangs change as they fall?  Explain your answer.________</w:t>
      </w:r>
    </w:p>
    <w:p w:rsidR="005F56A4" w:rsidRDefault="005F56A4" w:rsidP="005F56A4">
      <w:r>
        <w:t>_________________________________________________________________________________</w:t>
      </w:r>
    </w:p>
    <w:p w:rsidR="005F56A4" w:rsidRDefault="005F56A4" w:rsidP="005F56A4">
      <w:r>
        <w:t xml:space="preserve">The goal of this activity is to </w:t>
      </w:r>
      <w:r w:rsidR="00142326">
        <w:t>tie hex nuts onto the string at</w:t>
      </w:r>
      <w:r>
        <w:t xml:space="preserve"> the correct distances so that they will hit the pan at equal intervals of time.  In other words, you want to hear a steady beat.  Galileo determined that there is a relationship between the distance an object falls and the square of the time that it is falling.  Objects speed up as they fall because of gravity.  This increase in speed is known as acceleration.  Acceleration caused by gravity (on Earth) is 9.81 m/s</w:t>
      </w:r>
      <w:r w:rsidRPr="00BC41F2">
        <w:rPr>
          <w:vertAlign w:val="superscript"/>
        </w:rPr>
        <w:t>2</w:t>
      </w:r>
      <w:r>
        <w:t>.  We will use 10 m/s</w:t>
      </w:r>
      <w:r w:rsidRPr="00BC41F2">
        <w:rPr>
          <w:vertAlign w:val="superscript"/>
        </w:rPr>
        <w:t>2</w:t>
      </w:r>
      <w:r>
        <w:t xml:space="preserve"> to make our calculations simpler.  </w:t>
      </w:r>
    </w:p>
    <w:p w:rsidR="005F56A4" w:rsidRPr="00BC41F2" w:rsidRDefault="005F56A4" w:rsidP="005F56A4">
      <w:r>
        <w:t>Here is the formula that shows the relationship between distance, gravity, and time:</w:t>
      </w:r>
      <m:oMath>
        <m:r>
          <w:rPr>
            <w:rFonts w:ascii="Cambria Math" w:hAnsi="Cambria Math"/>
          </w:rPr>
          <m:t xml:space="preserve"> </m:t>
        </m:r>
        <m:r>
          <m:rPr>
            <m:sty m:val="bi"/>
          </m:rPr>
          <w:rPr>
            <w:rFonts w:ascii="Cambria Math" w:hAnsi="Cambria Math"/>
          </w:rPr>
          <m:t>d=</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a</m:t>
        </m:r>
        <m:sSup>
          <m:sSupPr>
            <m:ctrlPr>
              <w:rPr>
                <w:rFonts w:ascii="Cambria Math" w:hAnsi="Cambria Math"/>
                <w:b/>
                <w:i/>
              </w:rPr>
            </m:ctrlPr>
          </m:sSupPr>
          <m:e>
            <m:r>
              <m:rPr>
                <m:sty m:val="bi"/>
              </m:rPr>
              <w:rPr>
                <w:rFonts w:ascii="Cambria Math" w:hAnsi="Cambria Math"/>
              </w:rPr>
              <m:t>t</m:t>
            </m:r>
          </m:e>
          <m:sup>
            <m:r>
              <m:rPr>
                <m:sty m:val="bi"/>
              </m:rPr>
              <w:rPr>
                <w:rFonts w:ascii="Cambria Math" w:hAnsi="Cambria Math"/>
              </w:rPr>
              <m:t>2</m:t>
            </m:r>
          </m:sup>
        </m:sSup>
      </m:oMath>
      <w:r>
        <w:t xml:space="preserve">  </w:t>
      </w:r>
    </w:p>
    <w:p w:rsidR="00E53B64" w:rsidRDefault="005F56A4">
      <w:pPr>
        <w:rPr>
          <w:i/>
        </w:rPr>
      </w:pPr>
      <w:r>
        <w:t xml:space="preserve">2.  Since gravity causes things to move very quickly, you will need to use small units of time.  </w:t>
      </w:r>
      <w:r w:rsidRPr="005F56A4">
        <w:rPr>
          <w:b/>
        </w:rPr>
        <w:t xml:space="preserve">Complete the chart </w:t>
      </w:r>
      <w:r>
        <w:t xml:space="preserve">for the distances required by using the given units of time.  The distances you will find are measured in </w:t>
      </w:r>
      <w:r>
        <w:rPr>
          <w:i/>
        </w:rPr>
        <w:t>meters.</w:t>
      </w:r>
    </w:p>
    <w:tbl>
      <w:tblPr>
        <w:tblStyle w:val="TableGrid"/>
        <w:tblW w:w="0" w:type="auto"/>
        <w:tblLook w:val="04A0" w:firstRow="1" w:lastRow="0" w:firstColumn="1" w:lastColumn="0" w:noHBand="0" w:noVBand="1"/>
      </w:tblPr>
      <w:tblGrid>
        <w:gridCol w:w="2394"/>
        <w:gridCol w:w="2394"/>
        <w:gridCol w:w="2394"/>
      </w:tblGrid>
      <w:tr w:rsidR="005F56A4" w:rsidTr="005F56A4">
        <w:tc>
          <w:tcPr>
            <w:tcW w:w="2394" w:type="dxa"/>
          </w:tcPr>
          <w:p w:rsidR="005F56A4" w:rsidRDefault="005F56A4" w:rsidP="005F56A4">
            <w:pPr>
              <w:spacing w:before="120" w:after="120"/>
              <w:jc w:val="center"/>
              <w:rPr>
                <w:b/>
              </w:rPr>
            </w:pPr>
            <w:r w:rsidRPr="005F56A4">
              <w:rPr>
                <w:b/>
              </w:rPr>
              <w:t xml:space="preserve">Given </w:t>
            </w:r>
            <w:r w:rsidRPr="005F56A4">
              <w:rPr>
                <w:b/>
                <w:i/>
              </w:rPr>
              <w:t>t</w:t>
            </w:r>
            <w:r w:rsidRPr="005F56A4">
              <w:rPr>
                <w:b/>
              </w:rPr>
              <w:t xml:space="preserve"> in seconds</w:t>
            </w:r>
          </w:p>
          <w:p w:rsidR="00CD5E58" w:rsidRPr="005F56A4" w:rsidRDefault="00CD5E58" w:rsidP="005F56A4">
            <w:pPr>
              <w:spacing w:before="120" w:after="120"/>
              <w:jc w:val="center"/>
              <w:rPr>
                <w:b/>
              </w:rPr>
            </w:pPr>
            <w:r>
              <w:rPr>
                <w:b/>
              </w:rPr>
              <w:t>(x values)</w:t>
            </w:r>
          </w:p>
        </w:tc>
        <w:tc>
          <w:tcPr>
            <w:tcW w:w="2394" w:type="dxa"/>
          </w:tcPr>
          <w:p w:rsidR="005F56A4" w:rsidRPr="005F56A4" w:rsidRDefault="005F56A4" w:rsidP="005F56A4">
            <w:pPr>
              <w:spacing w:before="120" w:after="120"/>
              <w:jc w:val="center"/>
              <w:rPr>
                <w:b/>
              </w:rPr>
            </w:pPr>
            <w:r w:rsidRPr="005F56A4">
              <w:rPr>
                <w:b/>
              </w:rPr>
              <w:t>Substitution</w:t>
            </w:r>
          </w:p>
        </w:tc>
        <w:tc>
          <w:tcPr>
            <w:tcW w:w="2394" w:type="dxa"/>
          </w:tcPr>
          <w:p w:rsidR="005F56A4" w:rsidRDefault="005F56A4" w:rsidP="005F56A4">
            <w:pPr>
              <w:spacing w:before="120" w:after="120"/>
              <w:jc w:val="center"/>
              <w:rPr>
                <w:b/>
              </w:rPr>
            </w:pPr>
            <w:r w:rsidRPr="005F56A4">
              <w:rPr>
                <w:b/>
              </w:rPr>
              <w:t xml:space="preserve">Distance </w:t>
            </w:r>
            <w:r w:rsidRPr="005F56A4">
              <w:rPr>
                <w:b/>
                <w:i/>
              </w:rPr>
              <w:t xml:space="preserve">d </w:t>
            </w:r>
            <w:r w:rsidRPr="005F56A4">
              <w:rPr>
                <w:b/>
              </w:rPr>
              <w:t xml:space="preserve"> in meter</w:t>
            </w:r>
          </w:p>
          <w:p w:rsidR="00CD5E58" w:rsidRPr="005F56A4" w:rsidRDefault="00CD5E58" w:rsidP="005F56A4">
            <w:pPr>
              <w:spacing w:before="120" w:after="120"/>
              <w:jc w:val="center"/>
              <w:rPr>
                <w:b/>
              </w:rPr>
            </w:pPr>
            <w:r>
              <w:rPr>
                <w:b/>
              </w:rPr>
              <w:t>(y values)</w:t>
            </w:r>
          </w:p>
        </w:tc>
      </w:tr>
      <w:tr w:rsidR="005F56A4" w:rsidTr="005F56A4">
        <w:tc>
          <w:tcPr>
            <w:tcW w:w="2394" w:type="dxa"/>
          </w:tcPr>
          <w:p w:rsidR="005F56A4" w:rsidRDefault="005F56A4" w:rsidP="005F56A4">
            <w:pPr>
              <w:spacing w:before="120" w:after="120"/>
              <w:jc w:val="center"/>
            </w:pPr>
            <w:r>
              <w:t>1/6</w:t>
            </w:r>
          </w:p>
        </w:tc>
        <w:tc>
          <w:tcPr>
            <w:tcW w:w="2394" w:type="dxa"/>
          </w:tcPr>
          <w:p w:rsidR="005F56A4" w:rsidRPr="005F56A4" w:rsidRDefault="005F56A4" w:rsidP="005F56A4">
            <w:pPr>
              <w:spacing w:before="120" w:after="120"/>
              <w:jc w:val="center"/>
              <w:rPr>
                <w:vertAlign w:val="superscript"/>
              </w:rPr>
            </w:pPr>
            <w:r>
              <w:t>d=.5 (10) (1/6)</w:t>
            </w:r>
            <w:r>
              <w:rPr>
                <w:vertAlign w:val="superscript"/>
              </w:rPr>
              <w:t>2</w:t>
            </w:r>
          </w:p>
        </w:tc>
        <w:tc>
          <w:tcPr>
            <w:tcW w:w="2394" w:type="dxa"/>
          </w:tcPr>
          <w:p w:rsidR="005F56A4" w:rsidRDefault="005F56A4" w:rsidP="005F56A4">
            <w:pPr>
              <w:spacing w:before="120" w:after="120"/>
              <w:jc w:val="center"/>
            </w:pPr>
            <w:r>
              <w:t>.139</w:t>
            </w:r>
          </w:p>
        </w:tc>
        <w:bookmarkStart w:id="0" w:name="_GoBack"/>
        <w:bookmarkEnd w:id="0"/>
      </w:tr>
      <w:tr w:rsidR="005F56A4" w:rsidTr="005F56A4">
        <w:tc>
          <w:tcPr>
            <w:tcW w:w="2394" w:type="dxa"/>
          </w:tcPr>
          <w:p w:rsidR="005F56A4" w:rsidRDefault="005F56A4" w:rsidP="005F56A4">
            <w:pPr>
              <w:spacing w:before="120" w:after="120"/>
              <w:jc w:val="center"/>
            </w:pPr>
            <w:r>
              <w:t>2/6</w:t>
            </w:r>
          </w:p>
        </w:tc>
        <w:tc>
          <w:tcPr>
            <w:tcW w:w="2394" w:type="dxa"/>
          </w:tcPr>
          <w:p w:rsidR="005F56A4" w:rsidRDefault="005F56A4" w:rsidP="005F56A4">
            <w:pPr>
              <w:spacing w:before="120" w:after="120"/>
              <w:jc w:val="center"/>
            </w:pPr>
          </w:p>
        </w:tc>
        <w:tc>
          <w:tcPr>
            <w:tcW w:w="2394" w:type="dxa"/>
          </w:tcPr>
          <w:p w:rsidR="005F56A4" w:rsidRDefault="005F56A4" w:rsidP="005F56A4">
            <w:pPr>
              <w:spacing w:before="120" w:after="120"/>
              <w:jc w:val="center"/>
            </w:pPr>
          </w:p>
        </w:tc>
      </w:tr>
      <w:tr w:rsidR="005F56A4" w:rsidTr="005F56A4">
        <w:tc>
          <w:tcPr>
            <w:tcW w:w="2394" w:type="dxa"/>
          </w:tcPr>
          <w:p w:rsidR="005F56A4" w:rsidRDefault="005F56A4" w:rsidP="005F56A4">
            <w:pPr>
              <w:spacing w:before="120" w:after="120"/>
              <w:jc w:val="center"/>
            </w:pPr>
            <w:r>
              <w:t>3/6</w:t>
            </w:r>
          </w:p>
        </w:tc>
        <w:tc>
          <w:tcPr>
            <w:tcW w:w="2394" w:type="dxa"/>
          </w:tcPr>
          <w:p w:rsidR="005F56A4" w:rsidRDefault="005F56A4" w:rsidP="005F56A4">
            <w:pPr>
              <w:spacing w:before="120" w:after="120"/>
              <w:jc w:val="center"/>
            </w:pPr>
          </w:p>
        </w:tc>
        <w:tc>
          <w:tcPr>
            <w:tcW w:w="2394" w:type="dxa"/>
          </w:tcPr>
          <w:p w:rsidR="005F56A4" w:rsidRDefault="005F56A4" w:rsidP="005F56A4">
            <w:pPr>
              <w:spacing w:before="120" w:after="120"/>
              <w:jc w:val="center"/>
            </w:pPr>
          </w:p>
        </w:tc>
      </w:tr>
      <w:tr w:rsidR="005F56A4" w:rsidTr="005F56A4">
        <w:tc>
          <w:tcPr>
            <w:tcW w:w="2394" w:type="dxa"/>
          </w:tcPr>
          <w:p w:rsidR="005F56A4" w:rsidRDefault="005F56A4" w:rsidP="005F56A4">
            <w:pPr>
              <w:spacing w:before="120" w:after="120"/>
              <w:jc w:val="center"/>
            </w:pPr>
            <w:r>
              <w:t>4/6</w:t>
            </w:r>
          </w:p>
        </w:tc>
        <w:tc>
          <w:tcPr>
            <w:tcW w:w="2394" w:type="dxa"/>
          </w:tcPr>
          <w:p w:rsidR="005F56A4" w:rsidRDefault="005F56A4" w:rsidP="005F56A4">
            <w:pPr>
              <w:spacing w:before="120" w:after="120"/>
              <w:jc w:val="center"/>
            </w:pPr>
          </w:p>
        </w:tc>
        <w:tc>
          <w:tcPr>
            <w:tcW w:w="2394" w:type="dxa"/>
          </w:tcPr>
          <w:p w:rsidR="005F56A4" w:rsidRDefault="005F56A4" w:rsidP="005F56A4">
            <w:pPr>
              <w:spacing w:before="120" w:after="120"/>
              <w:jc w:val="center"/>
            </w:pPr>
          </w:p>
        </w:tc>
      </w:tr>
      <w:tr w:rsidR="005F56A4" w:rsidTr="005F56A4">
        <w:tc>
          <w:tcPr>
            <w:tcW w:w="2394" w:type="dxa"/>
          </w:tcPr>
          <w:p w:rsidR="005F56A4" w:rsidRDefault="005F56A4" w:rsidP="005F56A4">
            <w:pPr>
              <w:spacing w:before="120" w:after="120"/>
              <w:jc w:val="center"/>
            </w:pPr>
            <w:r>
              <w:t>5/6</w:t>
            </w:r>
          </w:p>
        </w:tc>
        <w:tc>
          <w:tcPr>
            <w:tcW w:w="2394" w:type="dxa"/>
          </w:tcPr>
          <w:p w:rsidR="005F56A4" w:rsidRDefault="005F56A4" w:rsidP="005F56A4">
            <w:pPr>
              <w:spacing w:before="120" w:after="120"/>
              <w:jc w:val="center"/>
            </w:pPr>
          </w:p>
        </w:tc>
        <w:tc>
          <w:tcPr>
            <w:tcW w:w="2394" w:type="dxa"/>
          </w:tcPr>
          <w:p w:rsidR="005F56A4" w:rsidRDefault="005F56A4" w:rsidP="005F56A4">
            <w:pPr>
              <w:spacing w:before="120" w:after="120"/>
              <w:jc w:val="center"/>
            </w:pPr>
          </w:p>
        </w:tc>
      </w:tr>
      <w:tr w:rsidR="005F56A4" w:rsidTr="005F56A4">
        <w:tc>
          <w:tcPr>
            <w:tcW w:w="2394" w:type="dxa"/>
          </w:tcPr>
          <w:p w:rsidR="005F56A4" w:rsidRDefault="005F56A4" w:rsidP="005F56A4">
            <w:pPr>
              <w:spacing w:before="120" w:after="120"/>
              <w:jc w:val="center"/>
            </w:pPr>
            <w:r>
              <w:t>1</w:t>
            </w:r>
          </w:p>
        </w:tc>
        <w:tc>
          <w:tcPr>
            <w:tcW w:w="2394" w:type="dxa"/>
          </w:tcPr>
          <w:p w:rsidR="005F56A4" w:rsidRDefault="005F56A4" w:rsidP="005F56A4">
            <w:pPr>
              <w:spacing w:before="120" w:after="120"/>
              <w:jc w:val="center"/>
            </w:pPr>
          </w:p>
        </w:tc>
        <w:tc>
          <w:tcPr>
            <w:tcW w:w="2394" w:type="dxa"/>
          </w:tcPr>
          <w:p w:rsidR="005F56A4" w:rsidRDefault="005F56A4" w:rsidP="005F56A4">
            <w:pPr>
              <w:spacing w:before="120" w:after="120"/>
              <w:jc w:val="center"/>
            </w:pPr>
          </w:p>
        </w:tc>
      </w:tr>
      <w:tr w:rsidR="005F56A4" w:rsidTr="005F56A4">
        <w:tc>
          <w:tcPr>
            <w:tcW w:w="2394" w:type="dxa"/>
          </w:tcPr>
          <w:p w:rsidR="005F56A4" w:rsidRDefault="005F56A4" w:rsidP="005F56A4">
            <w:pPr>
              <w:spacing w:before="120" w:after="120"/>
              <w:jc w:val="center"/>
            </w:pPr>
            <w:r>
              <w:t>7/6</w:t>
            </w:r>
          </w:p>
        </w:tc>
        <w:tc>
          <w:tcPr>
            <w:tcW w:w="2394" w:type="dxa"/>
          </w:tcPr>
          <w:p w:rsidR="005F56A4" w:rsidRDefault="005F56A4" w:rsidP="005F56A4">
            <w:pPr>
              <w:spacing w:before="120" w:after="120"/>
              <w:jc w:val="center"/>
            </w:pPr>
          </w:p>
        </w:tc>
        <w:tc>
          <w:tcPr>
            <w:tcW w:w="2394" w:type="dxa"/>
          </w:tcPr>
          <w:p w:rsidR="005F56A4" w:rsidRDefault="005F56A4" w:rsidP="005F56A4">
            <w:pPr>
              <w:spacing w:before="120" w:after="120"/>
              <w:jc w:val="center"/>
            </w:pPr>
          </w:p>
        </w:tc>
      </w:tr>
    </w:tbl>
    <w:p w:rsidR="005F56A4" w:rsidRPr="005F56A4" w:rsidRDefault="005F56A4"/>
    <w:p w:rsidR="005F56A4" w:rsidRDefault="005F56A4"/>
    <w:p w:rsidR="005F56A4" w:rsidRDefault="005F56A4">
      <w:r>
        <w:t>3.   Measure out a length of string as long as necessary, with a little extra for knot tying.  Tie the fir</w:t>
      </w:r>
      <w:r w:rsidR="00142326">
        <w:t>st nut to the end of the string.</w:t>
      </w:r>
      <w:r>
        <w:t xml:space="preserve">  This will be the nut that hits the pan first.  Then tie each successive nut at the distances you calculated.  Each distance is measured from the first nut, not from the previous nut. </w:t>
      </w:r>
    </w:p>
    <w:p w:rsidR="005F56A4" w:rsidRDefault="005F56A4">
      <w:r>
        <w:t xml:space="preserve">4. Take your string to a high place (top of staircase, balcony, etc. . </w:t>
      </w:r>
      <w:proofErr w:type="gramStart"/>
      <w:r>
        <w:t>. )</w:t>
      </w:r>
      <w:proofErr w:type="gramEnd"/>
      <w:r>
        <w:t xml:space="preserve">  Hold the string so tha</w:t>
      </w:r>
      <w:r w:rsidR="00311FBC">
        <w:t>t the first nut is hanging about 10</w:t>
      </w:r>
      <w:r>
        <w:t xml:space="preserve"> centimeters above the pan on the floor below.  </w:t>
      </w:r>
      <w:r w:rsidR="00311FBC">
        <w:t>Let go and listen to the clangs as the nuts hit the pan.  Did you hear a steady beat</w:t>
      </w:r>
      <w:proofErr w:type="gramStart"/>
      <w:r w:rsidR="00311FBC">
        <w:t>?_</w:t>
      </w:r>
      <w:proofErr w:type="gramEnd"/>
      <w:r w:rsidR="00311FBC">
        <w:t xml:space="preserve">_______  Did the clangs occur at </w:t>
      </w:r>
      <w:r w:rsidR="00311FBC">
        <w:rPr>
          <w:i/>
        </w:rPr>
        <w:t>equal</w:t>
      </w:r>
      <w:r w:rsidR="00311FBC">
        <w:t xml:space="preserve"> time intervals?_______</w:t>
      </w:r>
    </w:p>
    <w:p w:rsidR="00311FBC" w:rsidRDefault="00311FBC">
      <w:r>
        <w:t xml:space="preserve">5.  </w:t>
      </w:r>
      <w:r w:rsidRPr="00311FBC">
        <w:rPr>
          <w:b/>
        </w:rPr>
        <w:t>Graph</w:t>
      </w:r>
      <w:r>
        <w:t xml:space="preserve"> the relationship you found on the graph below.  Mark each space on the x-axis in equal intervals of time.  Mark each space on the y-axis with equal distances.  Choose an appropriate scale for the distances you have calculated.</w:t>
      </w:r>
    </w:p>
    <w:p w:rsidR="00311FBC" w:rsidRDefault="00CD5E58">
      <w:r w:rsidRPr="00CD5E58">
        <w:rPr>
          <w:noProof/>
        </w:rPr>
        <w:drawing>
          <wp:anchor distT="0" distB="0" distL="114300" distR="114300" simplePos="0" relativeHeight="251660288" behindDoc="1" locked="0" layoutInCell="1" allowOverlap="1" wp14:anchorId="5A93777A" wp14:editId="665B5C09">
            <wp:simplePos x="0" y="0"/>
            <wp:positionH relativeFrom="column">
              <wp:posOffset>438150</wp:posOffset>
            </wp:positionH>
            <wp:positionV relativeFrom="paragraph">
              <wp:posOffset>10795</wp:posOffset>
            </wp:positionV>
            <wp:extent cx="4781550" cy="5275580"/>
            <wp:effectExtent l="0" t="0" r="0" b="1270"/>
            <wp:wrapTight wrapText="bothSides">
              <wp:wrapPolygon edited="0">
                <wp:start x="0" y="0"/>
                <wp:lineTo x="0" y="21527"/>
                <wp:lineTo x="21514" y="21527"/>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81550" cy="5275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FBC" w:rsidRDefault="00311FBC"/>
    <w:p w:rsidR="00311FBC" w:rsidRDefault="00311FBC"/>
    <w:p w:rsidR="00311FBC" w:rsidRDefault="00311FBC"/>
    <w:p w:rsidR="00311FBC" w:rsidRDefault="00311FBC"/>
    <w:p w:rsidR="00311FBC" w:rsidRDefault="00311FBC"/>
    <w:p w:rsidR="00311FBC" w:rsidRDefault="00311FBC"/>
    <w:p w:rsidR="00311FBC" w:rsidRDefault="00311FBC"/>
    <w:p w:rsidR="00311FBC" w:rsidRDefault="00311FBC"/>
    <w:p w:rsidR="00311FBC" w:rsidRDefault="00311FBC"/>
    <w:p w:rsidR="00311FBC" w:rsidRDefault="00311FBC"/>
    <w:p w:rsidR="00311FBC" w:rsidRDefault="00311FBC"/>
    <w:p w:rsidR="00311FBC" w:rsidRPr="00311FBC" w:rsidRDefault="00311FBC"/>
    <w:p w:rsidR="005F56A4" w:rsidRPr="005F56A4" w:rsidRDefault="005F56A4"/>
    <w:sectPr w:rsidR="005F56A4" w:rsidRPr="005F5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A4"/>
    <w:rsid w:val="00142326"/>
    <w:rsid w:val="00311FBC"/>
    <w:rsid w:val="005F56A4"/>
    <w:rsid w:val="007D4473"/>
    <w:rsid w:val="00C52BE1"/>
    <w:rsid w:val="00CD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AD6C4-6E9C-4446-8C6A-2B60145C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A4"/>
    <w:rPr>
      <w:rFonts w:ascii="Tahoma" w:hAnsi="Tahoma" w:cs="Tahoma"/>
      <w:sz w:val="16"/>
      <w:szCs w:val="16"/>
    </w:rPr>
  </w:style>
  <w:style w:type="table" w:styleId="TableGrid">
    <w:name w:val="Table Grid"/>
    <w:basedOn w:val="TableNormal"/>
    <w:uiPriority w:val="59"/>
    <w:rsid w:val="005F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Guest</cp:lastModifiedBy>
  <cp:revision>3</cp:revision>
  <dcterms:created xsi:type="dcterms:W3CDTF">2014-09-20T16:36:00Z</dcterms:created>
  <dcterms:modified xsi:type="dcterms:W3CDTF">2014-09-20T17:00:00Z</dcterms:modified>
</cp:coreProperties>
</file>